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  <w:t xml:space="preserve">Stress Management Training                               </w:t>
        <w:tab/>
        <w:t xml:space="preserve">         </w:t>
      </w:r>
      <w:r>
        <w:rPr>
          <w:rFonts w:ascii="Helvetica" w:hAnsi="Helvetica" w:cs="Helvetica" w:eastAsia="Helvetica"/>
          <w:i/>
          <w:color w:val="auto"/>
          <w:spacing w:val="0"/>
          <w:position w:val="0"/>
          <w:sz w:val="20"/>
          <w:shd w:fill="auto" w:val="clear"/>
        </w:rPr>
        <w:t xml:space="preserve">S2.b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0070C0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color w:val="0070C0"/>
          <w:spacing w:val="0"/>
          <w:position w:val="0"/>
          <w:sz w:val="32"/>
          <w:shd w:fill="auto" w:val="clear"/>
        </w:rPr>
        <w:t xml:space="preserve">Session Two 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b/>
          <w:color w:val="0070C0"/>
          <w:spacing w:val="0"/>
          <w:position w:val="0"/>
          <w:sz w:val="32"/>
          <w:shd w:fill="auto" w:val="clear"/>
        </w:rPr>
        <w:t xml:space="preserve">Subjective Measure of Change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  <w:t xml:space="preserve">Name...................................................................................................................................................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Think of a small, but significant gain, that you wish to make when you're managing stress better.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Each person's Subjective Measure of Change is entirely unique.  However, here are some examples of what other people have chosen in the past.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go to the newsagents without being afraid.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be able to relax in the evening.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meet one new person and start a conversation.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be able to say 'no' at work.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be able to go out without my spouse.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be able to sleep through the night sometimes.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stop having unpleasant thoughts.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ab/>
        <w:t xml:space="preserve">To be free from the pain of muscle tension in the shoulders.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The Subjective Measure of Change that I wish to aim for is:</w:t>
      </w: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8" w:left="0" w:firstLine="0"/>
        <w:jc w:val="both"/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</w:t>
      </w:r>
      <w:r>
        <w:rPr>
          <w:rFonts w:ascii="Helvetica" w:hAnsi="Helvetica" w:cs="Helvetica" w:eastAsia="Helvetica"/>
          <w:color w:val="auto"/>
          <w:spacing w:val="0"/>
          <w:position w:val="0"/>
          <w:sz w:val="24"/>
          <w:shd w:fill="auto" w:val="clear"/>
        </w:rPr>
        <w:br/>
        <w:br/>
        <w:t xml:space="preserve">__________________________________________________________________</w:t>
        <w:br/>
        <w:br/>
        <w:t xml:space="preserve">__________________________________________________________________</w:t>
        <w:br/>
        <w:br/>
        <w:t xml:space="preserve">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